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附表3-</w:t>
      </w: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：</w:t>
      </w:r>
    </w:p>
    <w:p>
      <w:pPr>
        <w:widowControl/>
        <w:spacing w:line="280" w:lineRule="atLeast"/>
        <w:jc w:val="center"/>
        <w:rPr>
          <w:rFonts w:hint="eastAsia" w:ascii="黑体" w:hAnsi="Verdana" w:eastAsia="黑体" w:cs="宋体"/>
          <w:color w:val="636363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636363"/>
          <w:kern w:val="0"/>
          <w:sz w:val="32"/>
          <w:szCs w:val="32"/>
        </w:rPr>
        <w:t>温州市工业集团小额工程议价方式采购谈判记录表</w:t>
      </w:r>
    </w:p>
    <w:p>
      <w:pPr>
        <w:widowControl/>
        <w:spacing w:line="280" w:lineRule="atLeast"/>
        <w:jc w:val="center"/>
        <w:rPr>
          <w:rFonts w:ascii="仿宋_GB2312" w:hAnsi="Verdana" w:eastAsia="仿宋_GB2312" w:cs="宋体"/>
          <w:color w:val="636363"/>
          <w:kern w:val="0"/>
          <w:sz w:val="24"/>
        </w:rPr>
      </w:pPr>
    </w:p>
    <w:p>
      <w:pPr>
        <w:widowControl/>
        <w:spacing w:line="280" w:lineRule="atLeast"/>
        <w:jc w:val="both"/>
        <w:rPr>
          <w:rFonts w:hint="eastAsia" w:ascii="仿宋_GB2312" w:hAnsi="Verdana" w:eastAsia="仿宋_GB2312" w:cs="宋体"/>
          <w:color w:val="636363"/>
          <w:kern w:val="0"/>
          <w:sz w:val="24"/>
        </w:rPr>
      </w:pPr>
      <w:r>
        <w:rPr>
          <w:rFonts w:hint="eastAsia" w:ascii="仿宋_GB2312" w:hAnsi="Verdana" w:eastAsia="仿宋_GB2312" w:cs="宋体"/>
          <w:color w:val="636363"/>
          <w:kern w:val="0"/>
          <w:sz w:val="24"/>
        </w:rPr>
        <w:t>单位（盖章）：　</w:t>
      </w:r>
      <w:r>
        <w:rPr>
          <w:rFonts w:hint="eastAsia" w:ascii="仿宋_GB2312" w:hAnsi="Verdana" w:eastAsia="仿宋_GB2312" w:cs="宋体"/>
          <w:color w:val="636363"/>
          <w:kern w:val="0"/>
          <w:sz w:val="24"/>
          <w:lang w:val="en-US" w:eastAsia="zh-CN"/>
        </w:rPr>
        <w:t>温州快鹿集团公司</w:t>
      </w:r>
      <w:r>
        <w:rPr>
          <w:rFonts w:hint="eastAsia" w:ascii="仿宋_GB2312" w:hAnsi="Verdana" w:eastAsia="仿宋_GB2312" w:cs="宋体"/>
          <w:color w:val="636363"/>
          <w:kern w:val="0"/>
          <w:sz w:val="24"/>
        </w:rPr>
        <w:t>　　　　　　　　</w:t>
      </w:r>
      <w:r>
        <w:rPr>
          <w:rFonts w:hint="eastAsia" w:ascii="仿宋_GB2312" w:hAnsi="Verdana" w:eastAsia="仿宋_GB2312" w:cs="宋体"/>
          <w:color w:val="636363"/>
          <w:kern w:val="0"/>
          <w:sz w:val="24"/>
          <w:lang w:val="en-US" w:eastAsia="zh-CN"/>
        </w:rPr>
        <w:t>2018</w:t>
      </w:r>
      <w:r>
        <w:rPr>
          <w:rFonts w:hint="eastAsia" w:ascii="仿宋_GB2312" w:hAnsi="Verdana" w:eastAsia="仿宋_GB2312" w:cs="宋体"/>
          <w:color w:val="636363"/>
          <w:kern w:val="0"/>
          <w:sz w:val="24"/>
        </w:rPr>
        <w:t>年</w:t>
      </w:r>
      <w:r>
        <w:rPr>
          <w:rFonts w:hint="eastAsia" w:ascii="仿宋_GB2312" w:hAnsi="Verdana" w:eastAsia="仿宋_GB2312" w:cs="宋体"/>
          <w:color w:val="636363"/>
          <w:kern w:val="0"/>
          <w:sz w:val="24"/>
          <w:lang w:val="en-US" w:eastAsia="zh-CN"/>
        </w:rPr>
        <w:t>7</w:t>
      </w:r>
      <w:r>
        <w:rPr>
          <w:rFonts w:hint="eastAsia" w:ascii="仿宋_GB2312" w:hAnsi="Verdana" w:eastAsia="仿宋_GB2312" w:cs="宋体"/>
          <w:color w:val="636363"/>
          <w:kern w:val="0"/>
          <w:sz w:val="24"/>
        </w:rPr>
        <w:t>月</w:t>
      </w:r>
      <w:r>
        <w:rPr>
          <w:rFonts w:hint="eastAsia" w:ascii="仿宋_GB2312" w:hAnsi="Verdana" w:eastAsia="仿宋_GB2312" w:cs="宋体"/>
          <w:color w:val="636363"/>
          <w:kern w:val="0"/>
          <w:sz w:val="24"/>
          <w:lang w:val="en-US" w:eastAsia="zh-CN"/>
        </w:rPr>
        <w:t xml:space="preserve"> 13</w:t>
      </w:r>
      <w:r>
        <w:rPr>
          <w:rFonts w:hint="eastAsia" w:ascii="仿宋_GB2312" w:hAnsi="Verdana" w:eastAsia="仿宋_GB2312" w:cs="宋体"/>
          <w:color w:val="636363"/>
          <w:kern w:val="0"/>
          <w:sz w:val="24"/>
        </w:rPr>
        <w:t>日</w:t>
      </w:r>
    </w:p>
    <w:p>
      <w:pPr>
        <w:widowControl/>
        <w:spacing w:line="360" w:lineRule="atLeast"/>
        <w:jc w:val="left"/>
        <w:rPr>
          <w:rFonts w:hint="eastAsia" w:ascii="仿宋_GB2312" w:hAnsi="Verdana" w:eastAsia="仿宋_GB2312" w:cs="宋体"/>
          <w:vanish/>
          <w:color w:val="636363"/>
          <w:kern w:val="0"/>
          <w:sz w:val="24"/>
        </w:rPr>
      </w:pPr>
    </w:p>
    <w:tbl>
      <w:tblPr>
        <w:tblStyle w:val="4"/>
        <w:tblW w:w="8496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7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7" w:type="dxa"/>
        </w:trPr>
        <w:tc>
          <w:tcPr>
            <w:tcW w:w="133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71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温州快鹿集团·温州广电传媒集团宣传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tblCellSpacing w:w="7" w:type="dxa"/>
        </w:trPr>
        <w:tc>
          <w:tcPr>
            <w:tcW w:w="133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招标内容</w:t>
            </w:r>
          </w:p>
        </w:tc>
        <w:tc>
          <w:tcPr>
            <w:tcW w:w="71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都市生活频道2018年宣传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2" w:hRule="atLeast"/>
          <w:tblCellSpacing w:w="7" w:type="dxa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谈判记录</w:t>
            </w:r>
          </w:p>
        </w:tc>
        <w:tc>
          <w:tcPr>
            <w:tcW w:w="711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firstLine="422" w:firstLineChars="200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为公司搬迁新址和快鹿印象门店拓展需要，公司和温州广电传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媒都市生活频道宣传合作2018年活动方案，合作内容：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1、温州广电传媒集团制作快鹿集团的企业宣传片。片子长度15-20分钟为宜，涵盖企业面貌、旗下门店和快鹿特色产品介绍等内容。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2、策划“放心食品、良心企业”为主题，由零距离主持人禾佳探访“快鹿印象”特色门店，录制系列快鹿美食短视频（4-5期，便于新媒体推送每期视频时长1至2分钟），推广快鹿特色产品。并在《温州零距离》微信公众号上推送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3、合作期内，短视频经剪辑后（相当于硬广）由乙方安排在《草根红拍客》里播出，次数为30次。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4、开展“我的社区我代言”评比活动。为反映新时代的社区新风貌，《草根红拍客》栏目策划推出 “我的社区我代言”视频作品评比活动，鹿城共计100多个社区参与到此次评选活动中来。活动在《草根红拍客》与《温州零距离》两档栏目互动宣传，在每期《草根红拍客》节目中体现活动冠名。冠名企业领导出席作品颁奖活动，零距离给予新闻报道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5、免费策划、承办一台主题活动，如“改革开放四十年，我骄傲·我是快鹿人”主题演讲比赛或“厉害了，我的国（暂名）”诗歌朗诵比赛，二选一。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7、可免费提供专业主持人为快鹿集团内部开展语言业务培训一次。</w:t>
            </w:r>
          </w:p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8、合作期内,“温州零距离”栏目提供甲方大型活动新闻支持。</w:t>
            </w:r>
          </w:p>
          <w:p>
            <w:pPr>
              <w:ind w:firstLine="422" w:firstLineChars="200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温州广电传媒集团报价20万元，外加价值2万元的快鹿食品礼券（作为活动奖品和社区活动礼品发放）。7月12日，经过议价，温州广电传媒集团价格确定为18万元。外加价值2万元的快鹿食品礼券（作为活动奖品和社区活动礼品发放）。谈判结束后，一致同意将以上广告宣传内容给予温州广电传媒集团制作，价格为18万元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外加价值2万元的快鹿食品礼券（作为活动奖品和社区活动礼品发放）。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exact"/>
          <w:tblCellSpacing w:w="7" w:type="dxa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成员签字</w:t>
            </w:r>
          </w:p>
        </w:tc>
        <w:tc>
          <w:tcPr>
            <w:tcW w:w="7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tblCellSpacing w:w="7" w:type="dxa"/>
        </w:trPr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监察部门确认</w:t>
            </w:r>
          </w:p>
        </w:tc>
        <w:tc>
          <w:tcPr>
            <w:tcW w:w="711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jc w:val="left"/>
      </w:pPr>
      <w:r>
        <w:rPr>
          <w:rFonts w:hint="eastAsia" w:ascii="仿宋_GB2312" w:hAnsi="Verdana" w:eastAsia="仿宋_GB2312" w:cs="宋体"/>
          <w:color w:val="636363"/>
          <w:kern w:val="0"/>
          <w:sz w:val="24"/>
        </w:rPr>
        <w:t xml:space="preserve">填表人：      </w:t>
      </w:r>
      <w:r>
        <w:rPr>
          <w:rFonts w:hint="eastAsia" w:ascii="仿宋_GB2312" w:hAnsi="Verdana" w:eastAsia="仿宋_GB2312" w:cs="宋体"/>
          <w:color w:val="636363"/>
          <w:kern w:val="0"/>
          <w:sz w:val="24"/>
          <w:lang w:val="en-US" w:eastAsia="zh-CN"/>
        </w:rPr>
        <w:t>吴苗苗</w:t>
      </w:r>
      <w:r>
        <w:rPr>
          <w:rFonts w:hint="eastAsia" w:ascii="仿宋_GB2312" w:hAnsi="Verdana" w:eastAsia="仿宋_GB2312" w:cs="宋体"/>
          <w:color w:val="636363"/>
          <w:kern w:val="0"/>
          <w:sz w:val="24"/>
        </w:rPr>
        <w:t xml:space="preserve">                 联系电话：</w:t>
      </w:r>
      <w:r>
        <w:rPr>
          <w:rFonts w:hint="eastAsia" w:ascii="仿宋_GB2312" w:hAnsi="Verdana" w:eastAsia="仿宋_GB2312" w:cs="宋体"/>
          <w:color w:val="636363"/>
          <w:kern w:val="0"/>
          <w:sz w:val="24"/>
          <w:lang w:val="en-US" w:eastAsia="zh-CN"/>
        </w:rPr>
        <w:t>13858855186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E4949"/>
    <w:rsid w:val="1B592D75"/>
    <w:rsid w:val="1DC91631"/>
    <w:rsid w:val="229B539C"/>
    <w:rsid w:val="246901BA"/>
    <w:rsid w:val="31C34347"/>
    <w:rsid w:val="4651498A"/>
    <w:rsid w:val="52501AF6"/>
    <w:rsid w:val="5EDE4949"/>
    <w:rsid w:val="735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2018-03-14T06:18:00Z</dcterms:created>
  <dc:creator>吴谷田</dc:creator>
  <cp:lastModifiedBy>zzy</cp:lastModifiedBy>
  <cp:lastPrinted>2018-07-16T06:16:14Z</cp:lastPrinted>
  <dcterms:modified xsi:type="dcterms:W3CDTF">2018-07-16T06:17:44Z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